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2AD7" w14:textId="6908C6D6" w:rsidR="00ED73E2" w:rsidRDefault="00044C35" w:rsidP="00A75B59">
      <w:pPr>
        <w:pStyle w:val="Corpotes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5B59">
        <w:rPr>
          <w:rFonts w:asciiTheme="minorHAnsi" w:hAnsiTheme="minorHAnsi" w:cstheme="minorHAnsi"/>
          <w:b/>
          <w:bCs/>
          <w:sz w:val="22"/>
          <w:szCs w:val="22"/>
        </w:rPr>
        <w:t>Procedimenti</w:t>
      </w:r>
      <w:r w:rsidRPr="00A75B59">
        <w:rPr>
          <w:rFonts w:asciiTheme="minorHAnsi" w:hAnsiTheme="minorHAnsi" w:cstheme="minorHAnsi"/>
          <w:b/>
          <w:bCs/>
          <w:spacing w:val="-9"/>
          <w:sz w:val="22"/>
          <w:szCs w:val="22"/>
        </w:rPr>
        <w:t xml:space="preserve"> </w:t>
      </w:r>
      <w:r w:rsidRPr="00A75B59">
        <w:rPr>
          <w:rFonts w:asciiTheme="minorHAnsi" w:hAnsiTheme="minorHAnsi" w:cstheme="minorHAnsi"/>
          <w:b/>
          <w:bCs/>
          <w:sz w:val="22"/>
          <w:szCs w:val="22"/>
        </w:rPr>
        <w:t>del</w:t>
      </w:r>
      <w:r w:rsidRPr="00A75B59">
        <w:rPr>
          <w:rFonts w:asciiTheme="minorHAnsi" w:hAnsiTheme="minorHAnsi" w:cstheme="minorHAnsi"/>
          <w:b/>
          <w:bCs/>
          <w:spacing w:val="-8"/>
          <w:sz w:val="22"/>
          <w:szCs w:val="22"/>
        </w:rPr>
        <w:t xml:space="preserve"> </w:t>
      </w:r>
      <w:r w:rsidRPr="00A75B59">
        <w:rPr>
          <w:rFonts w:asciiTheme="minorHAnsi" w:hAnsiTheme="minorHAnsi" w:cstheme="minorHAnsi"/>
          <w:b/>
          <w:bCs/>
          <w:sz w:val="22"/>
          <w:szCs w:val="22"/>
        </w:rPr>
        <w:t>Settore V:</w:t>
      </w:r>
      <w:r w:rsidR="00A75B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5B59">
        <w:rPr>
          <w:rFonts w:asciiTheme="minorHAnsi" w:hAnsiTheme="minorHAnsi" w:cstheme="minorHAnsi"/>
          <w:b/>
          <w:bCs/>
          <w:sz w:val="22"/>
          <w:szCs w:val="22"/>
        </w:rPr>
        <w:t>Politiche per il benessere della persona e ambito territoriale sociale XIX</w:t>
      </w:r>
    </w:p>
    <w:p w14:paraId="1D51DFF0" w14:textId="77777777" w:rsidR="00A75B59" w:rsidRPr="00A75B59" w:rsidRDefault="00A75B59" w:rsidP="00A75B59">
      <w:pPr>
        <w:pStyle w:val="Corpotes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ED73E2" w:rsidRPr="00705DA5" w14:paraId="01B34C0D" w14:textId="77777777" w:rsidTr="009D1386">
        <w:trPr>
          <w:trHeight w:val="314"/>
        </w:trPr>
        <w:tc>
          <w:tcPr>
            <w:tcW w:w="5040" w:type="dxa"/>
            <w:shd w:val="clear" w:color="auto" w:fill="CCC0D9" w:themeFill="accent4" w:themeFillTint="66"/>
          </w:tcPr>
          <w:p w14:paraId="7CA76447" w14:textId="77777777" w:rsidR="00ED73E2" w:rsidRPr="00FD7831" w:rsidRDefault="00044C35" w:rsidP="00A75B59">
            <w:pPr>
              <w:pStyle w:val="TableParagraph"/>
              <w:ind w:left="182"/>
              <w:jc w:val="both"/>
              <w:rPr>
                <w:rFonts w:asciiTheme="minorHAnsi" w:hAnsiTheme="minorHAnsi" w:cstheme="minorHAnsi"/>
                <w:color w:val="000000" w:themeColor="text1"/>
                <w:sz w:val="19"/>
              </w:rPr>
            </w:pPr>
            <w:r w:rsidRPr="00FD7831">
              <w:rPr>
                <w:rFonts w:asciiTheme="minorHAnsi" w:hAnsiTheme="minorHAnsi" w:cstheme="minorHAnsi"/>
                <w:color w:val="000000" w:themeColor="text1"/>
                <w:spacing w:val="-2"/>
                <w:sz w:val="19"/>
              </w:rPr>
              <w:t>Settore</w:t>
            </w:r>
            <w:r w:rsidRPr="00FD7831">
              <w:rPr>
                <w:rFonts w:asciiTheme="minorHAnsi" w:hAnsiTheme="minorHAnsi" w:cstheme="minorHAnsi"/>
                <w:color w:val="000000" w:themeColor="text1"/>
                <w:sz w:val="19"/>
              </w:rPr>
              <w:t xml:space="preserve"> </w:t>
            </w:r>
            <w:r w:rsidRPr="00FD7831">
              <w:rPr>
                <w:rFonts w:asciiTheme="minorHAnsi" w:hAnsiTheme="minorHAnsi" w:cstheme="minorHAnsi"/>
                <w:color w:val="000000" w:themeColor="text1"/>
                <w:spacing w:val="-2"/>
                <w:sz w:val="19"/>
              </w:rPr>
              <w:t>competente</w:t>
            </w:r>
          </w:p>
        </w:tc>
        <w:tc>
          <w:tcPr>
            <w:tcW w:w="4781" w:type="dxa"/>
            <w:shd w:val="clear" w:color="auto" w:fill="CCC0D9" w:themeFill="accent4" w:themeFillTint="66"/>
          </w:tcPr>
          <w:p w14:paraId="3CBEE065" w14:textId="1ACD9EBA" w:rsidR="00ED73E2" w:rsidRPr="00FD7831" w:rsidRDefault="00370263" w:rsidP="00A75B59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  <w:sz w:val="19"/>
              </w:rPr>
            </w:pPr>
            <w:r w:rsidRPr="00FD7831">
              <w:rPr>
                <w:rFonts w:asciiTheme="minorHAnsi" w:hAnsiTheme="minorHAnsi" w:cstheme="minorHAnsi"/>
                <w:color w:val="000000" w:themeColor="text1"/>
                <w:sz w:val="19"/>
              </w:rPr>
              <w:t>Settore V-Politiche per il benessere della persona e ambito territoriale sociale XIX</w:t>
            </w:r>
          </w:p>
        </w:tc>
      </w:tr>
      <w:tr w:rsidR="00ED73E2" w:rsidRPr="00705DA5" w14:paraId="4D7B74A6" w14:textId="77777777" w:rsidTr="009D1386">
        <w:trPr>
          <w:trHeight w:val="314"/>
        </w:trPr>
        <w:tc>
          <w:tcPr>
            <w:tcW w:w="5040" w:type="dxa"/>
            <w:shd w:val="clear" w:color="auto" w:fill="E5DFEC" w:themeFill="accent4" w:themeFillTint="33"/>
          </w:tcPr>
          <w:p w14:paraId="56793B87" w14:textId="77777777" w:rsidR="00ED73E2" w:rsidRPr="00705DA5" w:rsidRDefault="00044C35" w:rsidP="00A75B59">
            <w:pPr>
              <w:pStyle w:val="TableParagraph"/>
              <w:ind w:left="182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pacing w:val="-4"/>
                <w:sz w:val="19"/>
              </w:rPr>
              <w:t>Tipologia</w:t>
            </w:r>
            <w:r w:rsidRPr="00705DA5">
              <w:rPr>
                <w:rFonts w:asciiTheme="minorHAnsi" w:hAnsiTheme="minorHAnsi" w:cstheme="minorHAnsi"/>
                <w:spacing w:val="-6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pacing w:val="-4"/>
                <w:sz w:val="19"/>
              </w:rPr>
              <w:t>di</w:t>
            </w:r>
            <w:r w:rsidRPr="00705DA5">
              <w:rPr>
                <w:rFonts w:asciiTheme="minorHAnsi" w:hAnsiTheme="minorHAnsi" w:cstheme="minorHAnsi"/>
                <w:spacing w:val="-1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pacing w:val="-4"/>
                <w:sz w:val="19"/>
              </w:rPr>
              <w:t>procedimento</w:t>
            </w:r>
          </w:p>
        </w:tc>
        <w:tc>
          <w:tcPr>
            <w:tcW w:w="4781" w:type="dxa"/>
            <w:shd w:val="clear" w:color="auto" w:fill="FFFFFF" w:themeFill="background1"/>
          </w:tcPr>
          <w:p w14:paraId="03ED9BB7" w14:textId="77777777" w:rsidR="00ED73E2" w:rsidRPr="00705DA5" w:rsidRDefault="00ED73E2" w:rsidP="00A75B59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sz w:val="18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Procedimento ad istanza di parte</w:t>
            </w:r>
          </w:p>
        </w:tc>
      </w:tr>
      <w:tr w:rsidR="00ED73E2" w:rsidRPr="00705DA5" w14:paraId="549E67C3" w14:textId="77777777" w:rsidTr="009D1386">
        <w:trPr>
          <w:trHeight w:val="750"/>
        </w:trPr>
        <w:tc>
          <w:tcPr>
            <w:tcW w:w="5040" w:type="dxa"/>
            <w:shd w:val="clear" w:color="auto" w:fill="E5DFEC" w:themeFill="accent4" w:themeFillTint="33"/>
          </w:tcPr>
          <w:p w14:paraId="1436F4DA" w14:textId="77777777" w:rsidR="00ED73E2" w:rsidRPr="00705DA5" w:rsidRDefault="00ED73E2" w:rsidP="00A75B59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19"/>
              </w:rPr>
            </w:pPr>
          </w:p>
          <w:p w14:paraId="1B5BFBEE" w14:textId="77777777" w:rsidR="00ED73E2" w:rsidRPr="00705DA5" w:rsidRDefault="00044C35" w:rsidP="00A75B59">
            <w:pPr>
              <w:pStyle w:val="TableParagraph"/>
              <w:spacing w:before="0"/>
              <w:ind w:left="182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>Denominazione</w:t>
            </w:r>
            <w:r w:rsidRPr="00705DA5">
              <w:rPr>
                <w:rFonts w:asciiTheme="minorHAnsi" w:hAnsiTheme="minorHAnsi" w:cstheme="minorHAnsi"/>
                <w:spacing w:val="-4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>del</w:t>
            </w:r>
            <w:r w:rsidRPr="00705DA5">
              <w:rPr>
                <w:rFonts w:asciiTheme="minorHAnsi" w:hAnsiTheme="minorHAnsi" w:cstheme="minorHAnsi"/>
                <w:spacing w:val="-3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>procedimento</w:t>
            </w:r>
          </w:p>
        </w:tc>
        <w:tc>
          <w:tcPr>
            <w:tcW w:w="4781" w:type="dxa"/>
          </w:tcPr>
          <w:p w14:paraId="32DC9DCC" w14:textId="3727BD5F" w:rsidR="00ED73E2" w:rsidRPr="009D1386" w:rsidRDefault="009D1386" w:rsidP="00A75B59">
            <w:pPr>
              <w:pStyle w:val="TableParagraph"/>
              <w:ind w:right="-14"/>
              <w:jc w:val="both"/>
              <w:rPr>
                <w:rFonts w:asciiTheme="minorHAnsi" w:hAnsiTheme="minorHAnsi" w:cstheme="minorHAnsi"/>
                <w:b/>
                <w:bCs/>
                <w:sz w:val="19"/>
              </w:rPr>
            </w:pPr>
            <w:r w:rsidRPr="009D1386">
              <w:rPr>
                <w:rFonts w:asciiTheme="minorHAnsi" w:hAnsiTheme="minorHAnsi" w:cstheme="minorHAnsi"/>
                <w:b/>
                <w:bCs/>
                <w:sz w:val="19"/>
              </w:rPr>
              <w:t>Assegno di Cura anziani non autosufficienti</w:t>
            </w:r>
            <w:r w:rsidR="00ED73E2" w:rsidRPr="009D1386">
              <w:rPr>
                <w:rFonts w:asciiTheme="minorHAnsi" w:hAnsiTheme="minorHAnsi" w:cstheme="minorHAnsi"/>
                <w:b/>
                <w:bCs/>
                <w:sz w:val="19"/>
              </w:rPr>
              <w:t xml:space="preserve"> </w:t>
            </w:r>
          </w:p>
        </w:tc>
      </w:tr>
      <w:tr w:rsidR="00ED73E2" w:rsidRPr="00705DA5" w14:paraId="7BCCAE6F" w14:textId="77777777" w:rsidTr="009D1386">
        <w:trPr>
          <w:trHeight w:val="1238"/>
        </w:trPr>
        <w:tc>
          <w:tcPr>
            <w:tcW w:w="5040" w:type="dxa"/>
            <w:shd w:val="clear" w:color="auto" w:fill="E5DFEC" w:themeFill="accent4" w:themeFillTint="33"/>
          </w:tcPr>
          <w:p w14:paraId="5BFF76B6" w14:textId="77777777" w:rsidR="00ED73E2" w:rsidRPr="00705DA5" w:rsidRDefault="00ED73E2" w:rsidP="00A75B59">
            <w:pPr>
              <w:pStyle w:val="TableParagraph"/>
              <w:spacing w:before="175"/>
              <w:ind w:left="0"/>
              <w:jc w:val="both"/>
              <w:rPr>
                <w:rFonts w:asciiTheme="minorHAnsi" w:hAnsiTheme="minorHAnsi" w:cstheme="minorHAnsi"/>
                <w:sz w:val="19"/>
              </w:rPr>
            </w:pPr>
          </w:p>
          <w:p w14:paraId="7279F9E8" w14:textId="77777777" w:rsidR="00ED73E2" w:rsidRPr="00705DA5" w:rsidRDefault="00044C35" w:rsidP="00A75B59">
            <w:pPr>
              <w:pStyle w:val="TableParagraph"/>
              <w:spacing w:before="0" w:line="242" w:lineRule="auto"/>
              <w:ind w:left="182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Breve</w:t>
            </w:r>
            <w:r w:rsidRPr="00705DA5">
              <w:rPr>
                <w:rFonts w:asciiTheme="minorHAnsi" w:hAnsiTheme="minorHAnsi" w:cstheme="minorHAnsi"/>
                <w:spacing w:val="8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descrizione</w:t>
            </w:r>
            <w:r w:rsidRPr="00705DA5">
              <w:rPr>
                <w:rFonts w:asciiTheme="minorHAnsi" w:hAnsiTheme="minorHAnsi" w:cstheme="minorHAnsi"/>
                <w:spacing w:val="8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e</w:t>
            </w:r>
            <w:r w:rsidRPr="00705DA5">
              <w:rPr>
                <w:rFonts w:asciiTheme="minorHAnsi" w:hAnsiTheme="minorHAnsi" w:cstheme="minorHAnsi"/>
                <w:spacing w:val="8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indicazione</w:t>
            </w:r>
            <w:r w:rsidRPr="00705DA5">
              <w:rPr>
                <w:rFonts w:asciiTheme="minorHAnsi" w:hAnsiTheme="minorHAnsi" w:cstheme="minorHAnsi"/>
                <w:spacing w:val="8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di</w:t>
            </w:r>
            <w:r w:rsidRPr="00705DA5">
              <w:rPr>
                <w:rFonts w:asciiTheme="minorHAnsi" w:hAnsiTheme="minorHAnsi" w:cstheme="minorHAnsi"/>
                <w:spacing w:val="8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tutti</w:t>
            </w:r>
            <w:r w:rsidRPr="00705DA5">
              <w:rPr>
                <w:rFonts w:asciiTheme="minorHAnsi" w:hAnsiTheme="minorHAnsi" w:cstheme="minorHAnsi"/>
                <w:spacing w:val="8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i</w:t>
            </w:r>
            <w:r w:rsidRPr="00705DA5">
              <w:rPr>
                <w:rFonts w:asciiTheme="minorHAnsi" w:hAnsiTheme="minorHAnsi" w:cstheme="minorHAnsi"/>
                <w:spacing w:val="8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riferimenti normativi utili</w:t>
            </w:r>
          </w:p>
        </w:tc>
        <w:tc>
          <w:tcPr>
            <w:tcW w:w="4781" w:type="dxa"/>
          </w:tcPr>
          <w:p w14:paraId="480B7D24" w14:textId="2E46B8AD" w:rsidR="00ED73E2" w:rsidRPr="00705DA5" w:rsidRDefault="00ED73E2" w:rsidP="00A75B59">
            <w:pPr>
              <w:pStyle w:val="TableParagraph"/>
              <w:spacing w:before="50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Erogazione di un contributo economico mensile (€ 200,00) a favore di anziani ultrasessantacinquenni non autosufficienti residenti nei Comuni dell’ATS XIX, le cui famiglie attivano interventi di supporto assistenziale volti a mantenere la persona nel proprio contesto di vita. Riferimenti normativi: D.G.R. Marche n. 328/2015; D.G.R. n. 1496 del 16.10.2023 e n. 848/2024; L.R. 21/2016; L.R. 21/2018; D.P.C.M. n. 159 del 05/12/2013.</w:t>
            </w:r>
          </w:p>
        </w:tc>
      </w:tr>
      <w:tr w:rsidR="00ED73E2" w:rsidRPr="00705DA5" w14:paraId="2DFF3CC7" w14:textId="77777777" w:rsidTr="009D1386">
        <w:trPr>
          <w:trHeight w:val="314"/>
        </w:trPr>
        <w:tc>
          <w:tcPr>
            <w:tcW w:w="5040" w:type="dxa"/>
            <w:shd w:val="clear" w:color="auto" w:fill="E5DFEC" w:themeFill="accent4" w:themeFillTint="33"/>
          </w:tcPr>
          <w:p w14:paraId="764CC8CA" w14:textId="77777777" w:rsidR="00ED73E2" w:rsidRPr="00705DA5" w:rsidRDefault="00044C35" w:rsidP="00A75B59">
            <w:pPr>
              <w:pStyle w:val="TableParagraph"/>
              <w:ind w:left="182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>Unità</w:t>
            </w:r>
            <w:r w:rsidRPr="00705DA5">
              <w:rPr>
                <w:rFonts w:asciiTheme="minorHAnsi" w:hAnsiTheme="minorHAnsi" w:cstheme="minorHAnsi"/>
                <w:spacing w:val="5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>organizzativa</w:t>
            </w:r>
            <w:r w:rsidRPr="00705DA5">
              <w:rPr>
                <w:rFonts w:asciiTheme="minorHAnsi" w:hAnsiTheme="minorHAnsi" w:cstheme="minorHAnsi"/>
                <w:spacing w:val="7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>responsabile</w:t>
            </w:r>
            <w:r w:rsidRPr="00705DA5">
              <w:rPr>
                <w:rFonts w:asciiTheme="minorHAnsi" w:hAnsiTheme="minorHAnsi" w:cstheme="minorHAnsi"/>
                <w:spacing w:val="6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>dell'istruttoria</w:t>
            </w:r>
          </w:p>
        </w:tc>
        <w:tc>
          <w:tcPr>
            <w:tcW w:w="4781" w:type="dxa"/>
          </w:tcPr>
          <w:p w14:paraId="7ABFDFF2" w14:textId="5017CFC4" w:rsidR="00ED73E2" w:rsidRPr="00705DA5" w:rsidRDefault="00705DA5" w:rsidP="00A75B59">
            <w:pPr>
              <w:pStyle w:val="TableParagraph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U</w:t>
            </w:r>
            <w:r w:rsidR="00ED73E2" w:rsidRPr="00705DA5">
              <w:rPr>
                <w:rFonts w:asciiTheme="minorHAnsi" w:hAnsiTheme="minorHAnsi" w:cstheme="minorHAnsi"/>
                <w:sz w:val="19"/>
              </w:rPr>
              <w:t>fficio di Coordinamento ATS XIX – Settore V Politiche per il benessere della persona, Comune di Fermo (ente capofila).</w:t>
            </w:r>
          </w:p>
        </w:tc>
      </w:tr>
      <w:tr w:rsidR="00ED73E2" w:rsidRPr="00705DA5" w14:paraId="16B2A779" w14:textId="77777777" w:rsidTr="009D1386">
        <w:trPr>
          <w:trHeight w:val="846"/>
        </w:trPr>
        <w:tc>
          <w:tcPr>
            <w:tcW w:w="5040" w:type="dxa"/>
            <w:shd w:val="clear" w:color="auto" w:fill="E5DFEC" w:themeFill="accent4" w:themeFillTint="33"/>
          </w:tcPr>
          <w:p w14:paraId="33CB6D7E" w14:textId="77777777" w:rsidR="00ED73E2" w:rsidRPr="00705DA5" w:rsidRDefault="00044C35" w:rsidP="00A75B59">
            <w:pPr>
              <w:pStyle w:val="TableParagraph"/>
              <w:spacing w:before="199"/>
              <w:ind w:left="182" w:right="219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Ufficio del procedimento, unitamente ai recapiti telefonici e alla casella di posta</w:t>
            </w:r>
            <w:r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elettronica istituzionale</w:t>
            </w:r>
          </w:p>
        </w:tc>
        <w:tc>
          <w:tcPr>
            <w:tcW w:w="4781" w:type="dxa"/>
          </w:tcPr>
          <w:p w14:paraId="58963D18" w14:textId="098D1F51" w:rsidR="00ED73E2" w:rsidRPr="00705DA5" w:rsidRDefault="00ED73E2" w:rsidP="00A75B59">
            <w:pPr>
              <w:pStyle w:val="TableParagraph"/>
              <w:spacing w:before="0" w:line="218" w:lineRule="exact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 xml:space="preserve">Ufficio di Coordinamento ATS XIX – </w:t>
            </w:r>
            <w:proofErr w:type="gramStart"/>
            <w:r w:rsidRPr="00705DA5">
              <w:rPr>
                <w:rFonts w:asciiTheme="minorHAnsi" w:hAnsiTheme="minorHAnsi" w:cstheme="minorHAnsi"/>
                <w:sz w:val="19"/>
              </w:rPr>
              <w:t>P.le</w:t>
            </w:r>
            <w:proofErr w:type="gramEnd"/>
            <w:r w:rsidRPr="00705DA5">
              <w:rPr>
                <w:rFonts w:asciiTheme="minorHAnsi" w:hAnsiTheme="minorHAnsi" w:cstheme="minorHAnsi"/>
                <w:sz w:val="19"/>
              </w:rPr>
              <w:t xml:space="preserve"> Azzolino n. 18, Fermo. Tel. 0734/284500 – e-mail: ambito19@comune.fermo.it. Siti web: www.comune.fermo.it e www.ambitosociale19.it. Per la fase di ricezione domande: Ufficio Protocollo del Comune di residenza dell’anziano.</w:t>
            </w:r>
          </w:p>
        </w:tc>
      </w:tr>
      <w:tr w:rsidR="00ED73E2" w:rsidRPr="00705DA5" w14:paraId="38D6C1C5" w14:textId="77777777" w:rsidTr="009D1386">
        <w:trPr>
          <w:trHeight w:val="1379"/>
        </w:trPr>
        <w:tc>
          <w:tcPr>
            <w:tcW w:w="5040" w:type="dxa"/>
            <w:shd w:val="clear" w:color="auto" w:fill="E5DFEC" w:themeFill="accent4" w:themeFillTint="33"/>
          </w:tcPr>
          <w:p w14:paraId="5ECF9A0F" w14:textId="77777777" w:rsidR="00ED73E2" w:rsidRPr="00705DA5" w:rsidRDefault="00ED73E2" w:rsidP="00A75B59">
            <w:pPr>
              <w:pStyle w:val="TableParagraph"/>
              <w:spacing w:before="28"/>
              <w:ind w:left="0"/>
              <w:jc w:val="both"/>
              <w:rPr>
                <w:rFonts w:asciiTheme="minorHAnsi" w:hAnsiTheme="minorHAnsi" w:cstheme="minorHAnsi"/>
                <w:sz w:val="19"/>
              </w:rPr>
            </w:pPr>
          </w:p>
          <w:p w14:paraId="5D5607C4" w14:textId="77777777" w:rsidR="00ED73E2" w:rsidRPr="00705DA5" w:rsidRDefault="00044C35" w:rsidP="00A75B59">
            <w:pPr>
              <w:pStyle w:val="TableParagraph"/>
              <w:spacing w:before="1"/>
              <w:ind w:left="182" w:right="236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l'ufficio competente all'adozione del provvedimento finale, l'indicazione del nome del responsabile dell'ufficio, unitamente ai rispettivi recapiti telefonici e</w:t>
            </w:r>
            <w:r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alla casella di posta elettronica istituzionale</w:t>
            </w:r>
          </w:p>
        </w:tc>
        <w:tc>
          <w:tcPr>
            <w:tcW w:w="4781" w:type="dxa"/>
          </w:tcPr>
          <w:p w14:paraId="0CA88A85" w14:textId="05F718A2" w:rsidR="00ED73E2" w:rsidRPr="00705DA5" w:rsidRDefault="00ED73E2" w:rsidP="00A75B59">
            <w:pPr>
              <w:pStyle w:val="TableParagraph"/>
              <w:spacing w:before="0" w:line="218" w:lineRule="exact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Dirigente del Settore V – Politiche per il benessere della persona e Ambito Territoriale XIX, Dott. Alessandro Ranieri. Comune di Fermo – Via Mazzini n. 4, 63900 Fermo. Tel. 0734/284500 – e-mail: ambito19@comune.fermo.it.</w:t>
            </w:r>
          </w:p>
        </w:tc>
      </w:tr>
      <w:tr w:rsidR="00ED73E2" w:rsidRPr="00705DA5" w14:paraId="469A3117" w14:textId="77777777" w:rsidTr="009D1386">
        <w:trPr>
          <w:trHeight w:val="1408"/>
        </w:trPr>
        <w:tc>
          <w:tcPr>
            <w:tcW w:w="5040" w:type="dxa"/>
            <w:shd w:val="clear" w:color="auto" w:fill="E5DFEC" w:themeFill="accent4" w:themeFillTint="33"/>
          </w:tcPr>
          <w:p w14:paraId="21D477E9" w14:textId="77777777" w:rsidR="00ED73E2" w:rsidRPr="00705DA5" w:rsidRDefault="00044C35" w:rsidP="00A75B59">
            <w:pPr>
              <w:pStyle w:val="TableParagraph"/>
              <w:spacing w:before="151"/>
              <w:ind w:left="182" w:right="237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 xml:space="preserve">Per i procedimenti ad istanza di parte atti e documenti da allegare all'istanza; modulistica necessaria (compresi </w:t>
            </w:r>
            <w:proofErr w:type="gramStart"/>
            <w:r w:rsidRPr="00705DA5">
              <w:rPr>
                <w:rFonts w:asciiTheme="minorHAnsi" w:hAnsiTheme="minorHAnsi" w:cstheme="minorHAnsi"/>
                <w:sz w:val="19"/>
              </w:rPr>
              <w:t>i facsimile</w:t>
            </w:r>
            <w:proofErr w:type="gramEnd"/>
            <w:r w:rsidRPr="00705DA5">
              <w:rPr>
                <w:rFonts w:asciiTheme="minorHAnsi" w:hAnsiTheme="minorHAnsi" w:cstheme="minorHAnsi"/>
                <w:sz w:val="19"/>
              </w:rPr>
              <w:t xml:space="preserve"> per le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autocertificazioni) anche se</w:t>
            </w:r>
            <w:r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la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produzione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a corredo dell'istanza è prevista da norme di legge, regolamenti o</w:t>
            </w:r>
            <w:r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atti pubblicati nella Gazzetta Ufficiale</w:t>
            </w:r>
          </w:p>
        </w:tc>
        <w:tc>
          <w:tcPr>
            <w:tcW w:w="4781" w:type="dxa"/>
          </w:tcPr>
          <w:p w14:paraId="6F08FB36" w14:textId="01A8D058" w:rsidR="00ED73E2" w:rsidRPr="00654AB3" w:rsidRDefault="002E5F45" w:rsidP="00A75B59">
            <w:pPr>
              <w:pStyle w:val="Corpotes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4AB3">
              <w:rPr>
                <w:rFonts w:asciiTheme="minorHAnsi" w:hAnsiTheme="minorHAnsi" w:cstheme="minorHAnsi"/>
                <w:sz w:val="20"/>
                <w:szCs w:val="20"/>
              </w:rPr>
              <w:t>La modulistica e i testi integrali dei bandi sono scaricabili direttamente dalla sezione bandi e gare del sito dell'Ambito Territoriale Sociale XIX</w:t>
            </w:r>
            <w:r w:rsidR="00654AB3" w:rsidRPr="00654A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4" w:history="1">
              <w:r w:rsidR="00654AB3" w:rsidRPr="00654AB3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www.ambitosociale19.it</w:t>
              </w:r>
            </w:hyperlink>
            <w:r w:rsidR="00FD7831" w:rsidRPr="00654AB3">
              <w:rPr>
                <w:rFonts w:asciiTheme="minorHAnsi" w:hAnsiTheme="minorHAnsi" w:cstheme="minorHAnsi"/>
              </w:rPr>
              <w:t xml:space="preserve"> </w:t>
            </w:r>
            <w:r w:rsidR="00654AB3" w:rsidRPr="00654AB3">
              <w:rPr>
                <w:rFonts w:asciiTheme="minorHAnsi" w:hAnsiTheme="minorHAnsi" w:cstheme="minorHAnsi"/>
              </w:rPr>
              <w:t xml:space="preserve"> e nei siti istituzionali dei singoli Comuni</w:t>
            </w:r>
          </w:p>
        </w:tc>
      </w:tr>
      <w:tr w:rsidR="00ED73E2" w:rsidRPr="00705DA5" w14:paraId="7DB6C9EB" w14:textId="77777777" w:rsidTr="009D1386">
        <w:trPr>
          <w:trHeight w:val="1187"/>
        </w:trPr>
        <w:tc>
          <w:tcPr>
            <w:tcW w:w="5040" w:type="dxa"/>
            <w:shd w:val="clear" w:color="auto" w:fill="E5DFEC" w:themeFill="accent4" w:themeFillTint="33"/>
          </w:tcPr>
          <w:p w14:paraId="245A1D8B" w14:textId="77777777" w:rsidR="00ED73E2" w:rsidRPr="00705DA5" w:rsidRDefault="00044C35" w:rsidP="00A75B59">
            <w:pPr>
              <w:pStyle w:val="TableParagraph"/>
              <w:ind w:left="182" w:right="237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Per i procedimenti ad istanza di parte uffici ai quali rivolgersi per informazioni,</w:t>
            </w:r>
            <w:r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orari e modalità di accesso con indicazione degli indirizzi, dei recapiti telefonici</w:t>
            </w:r>
            <w:r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 xml:space="preserve">e delle caselle di posta elettronica istituzionale, a cui presentare le 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>istanze</w:t>
            </w:r>
          </w:p>
        </w:tc>
        <w:tc>
          <w:tcPr>
            <w:tcW w:w="4781" w:type="dxa"/>
          </w:tcPr>
          <w:p w14:paraId="59EB47F5" w14:textId="77777777" w:rsidR="002E5F45" w:rsidRPr="002E5F45" w:rsidRDefault="002E5F45" w:rsidP="00A75B59">
            <w:pPr>
              <w:pStyle w:val="Corpotes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5F45">
              <w:rPr>
                <w:rFonts w:asciiTheme="minorHAnsi" w:hAnsiTheme="minorHAnsi" w:cstheme="minorHAnsi"/>
                <w:sz w:val="20"/>
                <w:szCs w:val="20"/>
              </w:rPr>
              <w:t xml:space="preserve">Ufficio di Coordinamento ATS XIX – </w:t>
            </w:r>
            <w:proofErr w:type="gramStart"/>
            <w:r w:rsidRPr="002E5F45">
              <w:rPr>
                <w:rFonts w:asciiTheme="minorHAnsi" w:hAnsiTheme="minorHAnsi" w:cstheme="minorHAnsi"/>
                <w:sz w:val="20"/>
                <w:szCs w:val="20"/>
              </w:rPr>
              <w:t>P.le</w:t>
            </w:r>
            <w:proofErr w:type="gramEnd"/>
            <w:r w:rsidRPr="002E5F45">
              <w:rPr>
                <w:rFonts w:asciiTheme="minorHAnsi" w:hAnsiTheme="minorHAnsi" w:cstheme="minorHAnsi"/>
                <w:sz w:val="20"/>
                <w:szCs w:val="20"/>
              </w:rPr>
              <w:t xml:space="preserve"> Azzolino n. 18, 63900 Fermo</w:t>
            </w:r>
          </w:p>
          <w:p w14:paraId="3234770B" w14:textId="5DA4682A" w:rsidR="002E5F45" w:rsidRPr="002E5F45" w:rsidRDefault="002E5F45" w:rsidP="00A75B59">
            <w:pPr>
              <w:pStyle w:val="Corpotes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5F45">
              <w:rPr>
                <w:rFonts w:asciiTheme="minorHAnsi" w:hAnsiTheme="minorHAnsi" w:cstheme="minorHAnsi"/>
                <w:sz w:val="20"/>
                <w:szCs w:val="20"/>
              </w:rPr>
              <w:t>Tel. 0734/284500 – e-mail: ambito19@comune.fermo.it</w:t>
            </w:r>
          </w:p>
          <w:p w14:paraId="21C7B033" w14:textId="77777777" w:rsidR="002E5F45" w:rsidRPr="002E5F45" w:rsidRDefault="002E5F45" w:rsidP="00A75B59">
            <w:pPr>
              <w:pStyle w:val="Corpotes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5F45">
              <w:rPr>
                <w:rFonts w:asciiTheme="minorHAnsi" w:hAnsiTheme="minorHAnsi" w:cstheme="minorHAnsi"/>
                <w:sz w:val="20"/>
                <w:szCs w:val="20"/>
              </w:rPr>
              <w:t>Siti web: www.comune.fermo.it e www.ambitosociale19.it</w:t>
            </w:r>
          </w:p>
          <w:p w14:paraId="04BF47C8" w14:textId="77777777" w:rsidR="002E5F45" w:rsidRPr="002E5F45" w:rsidRDefault="002E5F45" w:rsidP="00A75B59">
            <w:pPr>
              <w:pStyle w:val="Corpotes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5F45">
              <w:rPr>
                <w:rFonts w:asciiTheme="minorHAnsi" w:hAnsiTheme="minorHAnsi" w:cstheme="minorHAnsi"/>
                <w:sz w:val="20"/>
                <w:szCs w:val="20"/>
              </w:rPr>
              <w:t>Propri Comuni di residenza – Servizi Sociali (per la presentazione della domanda di contributo)</w:t>
            </w:r>
          </w:p>
          <w:p w14:paraId="4B1EF556" w14:textId="59358F43" w:rsidR="00ED73E2" w:rsidRPr="002E5F45" w:rsidRDefault="00ED73E2" w:rsidP="00A75B59">
            <w:pPr>
              <w:pStyle w:val="TableParagraph"/>
              <w:spacing w:before="48"/>
              <w:jc w:val="both"/>
              <w:rPr>
                <w:rFonts w:asciiTheme="minorHAnsi" w:hAnsiTheme="minorHAnsi" w:cstheme="minorHAnsi"/>
                <w:sz w:val="19"/>
              </w:rPr>
            </w:pPr>
          </w:p>
        </w:tc>
      </w:tr>
      <w:tr w:rsidR="00ED73E2" w:rsidRPr="00705DA5" w14:paraId="742E1F6B" w14:textId="77777777" w:rsidTr="009D1386">
        <w:trPr>
          <w:trHeight w:val="1912"/>
        </w:trPr>
        <w:tc>
          <w:tcPr>
            <w:tcW w:w="5040" w:type="dxa"/>
            <w:shd w:val="clear" w:color="auto" w:fill="E5DFEC" w:themeFill="accent4" w:themeFillTint="33"/>
          </w:tcPr>
          <w:p w14:paraId="686D28DD" w14:textId="77777777" w:rsidR="00ED73E2" w:rsidRPr="00705DA5" w:rsidRDefault="00ED73E2" w:rsidP="00A75B59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sz w:val="19"/>
              </w:rPr>
            </w:pPr>
          </w:p>
          <w:p w14:paraId="3FB1FF48" w14:textId="77777777" w:rsidR="00FD7831" w:rsidRDefault="00FD7831" w:rsidP="00A75B59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sz w:val="19"/>
              </w:rPr>
            </w:pPr>
            <w:r>
              <w:rPr>
                <w:rFonts w:asciiTheme="minorHAnsi" w:hAnsiTheme="minorHAnsi" w:cstheme="minorHAnsi"/>
                <w:sz w:val="19"/>
              </w:rPr>
              <w:t xml:space="preserve">     </w:t>
            </w:r>
            <w:r w:rsidR="00044C35" w:rsidRPr="00705DA5">
              <w:rPr>
                <w:rFonts w:asciiTheme="minorHAnsi" w:hAnsiTheme="minorHAnsi" w:cstheme="minorHAnsi"/>
                <w:sz w:val="19"/>
              </w:rPr>
              <w:t>Modalità</w:t>
            </w:r>
            <w:r w:rsidR="00044C35"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="00044C35" w:rsidRPr="00705DA5">
              <w:rPr>
                <w:rFonts w:asciiTheme="minorHAnsi" w:hAnsiTheme="minorHAnsi" w:cstheme="minorHAnsi"/>
                <w:sz w:val="19"/>
              </w:rPr>
              <w:t>con</w:t>
            </w:r>
            <w:r w:rsidR="00044C35"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="00044C35" w:rsidRPr="00705DA5">
              <w:rPr>
                <w:rFonts w:asciiTheme="minorHAnsi" w:hAnsiTheme="minorHAnsi" w:cstheme="minorHAnsi"/>
                <w:sz w:val="19"/>
              </w:rPr>
              <w:t>le</w:t>
            </w:r>
            <w:r w:rsidR="00044C35"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="00044C35" w:rsidRPr="00705DA5">
              <w:rPr>
                <w:rFonts w:asciiTheme="minorHAnsi" w:hAnsiTheme="minorHAnsi" w:cstheme="minorHAnsi"/>
                <w:sz w:val="19"/>
              </w:rPr>
              <w:t>quali</w:t>
            </w:r>
            <w:r w:rsidR="00044C35"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="00044C35" w:rsidRPr="00705DA5">
              <w:rPr>
                <w:rFonts w:asciiTheme="minorHAnsi" w:hAnsiTheme="minorHAnsi" w:cstheme="minorHAnsi"/>
                <w:sz w:val="19"/>
              </w:rPr>
              <w:t>gli</w:t>
            </w:r>
            <w:r w:rsidR="00044C35"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="00044C35" w:rsidRPr="00705DA5">
              <w:rPr>
                <w:rFonts w:asciiTheme="minorHAnsi" w:hAnsiTheme="minorHAnsi" w:cstheme="minorHAnsi"/>
                <w:sz w:val="19"/>
              </w:rPr>
              <w:t>interessati</w:t>
            </w:r>
            <w:r w:rsidR="00044C35"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="00044C35" w:rsidRPr="00705DA5">
              <w:rPr>
                <w:rFonts w:asciiTheme="minorHAnsi" w:hAnsiTheme="minorHAnsi" w:cstheme="minorHAnsi"/>
                <w:sz w:val="19"/>
              </w:rPr>
              <w:t>possono</w:t>
            </w:r>
            <w:r w:rsidR="00044C35"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="00044C35" w:rsidRPr="00705DA5">
              <w:rPr>
                <w:rFonts w:asciiTheme="minorHAnsi" w:hAnsiTheme="minorHAnsi" w:cstheme="minorHAnsi"/>
                <w:sz w:val="19"/>
              </w:rPr>
              <w:t>ottenere</w:t>
            </w:r>
            <w:r w:rsidR="00044C35"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="00044C35" w:rsidRPr="00705DA5">
              <w:rPr>
                <w:rFonts w:asciiTheme="minorHAnsi" w:hAnsiTheme="minorHAnsi" w:cstheme="minorHAnsi"/>
                <w:sz w:val="19"/>
              </w:rPr>
              <w:t xml:space="preserve">le </w:t>
            </w:r>
            <w:r>
              <w:rPr>
                <w:rFonts w:asciiTheme="minorHAnsi" w:hAnsiTheme="minorHAnsi" w:cstheme="minorHAnsi"/>
                <w:sz w:val="19"/>
              </w:rPr>
              <w:t xml:space="preserve">       </w:t>
            </w:r>
          </w:p>
          <w:p w14:paraId="3FA7DA0C" w14:textId="7C3B6A19" w:rsidR="00ED73E2" w:rsidRPr="00705DA5" w:rsidRDefault="00FD7831" w:rsidP="00A75B59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sz w:val="19"/>
              </w:rPr>
            </w:pPr>
            <w:r>
              <w:rPr>
                <w:rFonts w:asciiTheme="minorHAnsi" w:hAnsiTheme="minorHAnsi" w:cstheme="minorHAnsi"/>
                <w:sz w:val="19"/>
              </w:rPr>
              <w:t xml:space="preserve">     </w:t>
            </w:r>
            <w:r w:rsidR="00044C35" w:rsidRPr="00705DA5">
              <w:rPr>
                <w:rFonts w:asciiTheme="minorHAnsi" w:hAnsiTheme="minorHAnsi" w:cstheme="minorHAnsi"/>
                <w:sz w:val="19"/>
              </w:rPr>
              <w:t>informazioni relative ai</w:t>
            </w:r>
          </w:p>
          <w:p w14:paraId="2564DD25" w14:textId="77777777" w:rsidR="00ED73E2" w:rsidRPr="00705DA5" w:rsidRDefault="00044C35" w:rsidP="00A75B59">
            <w:pPr>
              <w:pStyle w:val="TableParagraph"/>
              <w:spacing w:before="48"/>
              <w:ind w:left="182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procedimenti</w:t>
            </w:r>
            <w:r w:rsidRPr="00705DA5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in</w:t>
            </w:r>
            <w:r w:rsidRPr="00705DA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corso</w:t>
            </w:r>
            <w:r w:rsidRPr="00705DA5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che</w:t>
            </w:r>
            <w:r w:rsidRPr="00705DA5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li</w:t>
            </w:r>
            <w:r w:rsidRPr="00705DA5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>riguardino</w:t>
            </w:r>
          </w:p>
        </w:tc>
        <w:tc>
          <w:tcPr>
            <w:tcW w:w="4781" w:type="dxa"/>
          </w:tcPr>
          <w:p w14:paraId="1A84D00C" w14:textId="7590E1A9" w:rsidR="00ED73E2" w:rsidRPr="00705DA5" w:rsidRDefault="00ED73E2" w:rsidP="00A75B59">
            <w:pPr>
              <w:pStyle w:val="TableParagraph"/>
              <w:spacing w:before="48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Gli interessati possono ottenere informazioni rivolgendosi ai Servizi Socio-Sanitari dei Comuni di residenza e all’Ufficio di Coordinamento ATS XIX, negli orari di apertura al pubblico, con le modalità previste dagli artt. 22 e seguenti della L. 241/1990.</w:t>
            </w:r>
          </w:p>
        </w:tc>
      </w:tr>
      <w:tr w:rsidR="00ED73E2" w:rsidRPr="00705DA5" w14:paraId="374A26F1" w14:textId="77777777" w:rsidTr="009D1386">
        <w:trPr>
          <w:trHeight w:val="1624"/>
        </w:trPr>
        <w:tc>
          <w:tcPr>
            <w:tcW w:w="5040" w:type="dxa"/>
            <w:shd w:val="clear" w:color="auto" w:fill="E5DFEC" w:themeFill="accent4" w:themeFillTint="33"/>
          </w:tcPr>
          <w:p w14:paraId="28783B84" w14:textId="77777777" w:rsidR="00ED73E2" w:rsidRPr="00705DA5" w:rsidRDefault="00ED73E2" w:rsidP="00A75B59">
            <w:pPr>
              <w:pStyle w:val="TableParagraph"/>
              <w:spacing w:before="151"/>
              <w:ind w:left="0"/>
              <w:jc w:val="both"/>
              <w:rPr>
                <w:rFonts w:asciiTheme="minorHAnsi" w:hAnsiTheme="minorHAnsi" w:cstheme="minorHAnsi"/>
                <w:sz w:val="19"/>
              </w:rPr>
            </w:pPr>
          </w:p>
          <w:p w14:paraId="2790034F" w14:textId="77777777" w:rsidR="00ED73E2" w:rsidRPr="00705DA5" w:rsidRDefault="00044C35" w:rsidP="00A75B59">
            <w:pPr>
              <w:pStyle w:val="TableParagraph"/>
              <w:spacing w:before="0"/>
              <w:ind w:left="182" w:right="238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Termine fissato in sede di disciplina normativa del procedimento per la</w:t>
            </w:r>
            <w:r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conclusione con l'adozione di un provvedimento espresso e ogni altro termine</w:t>
            </w:r>
            <w:r w:rsidRPr="00705DA5">
              <w:rPr>
                <w:rFonts w:asciiTheme="minorHAnsi" w:hAnsiTheme="minorHAnsi" w:cstheme="minorHAnsi"/>
                <w:spacing w:val="8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procedimentale</w:t>
            </w:r>
            <w:r w:rsidRPr="00705DA5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rilevante</w:t>
            </w:r>
          </w:p>
        </w:tc>
        <w:tc>
          <w:tcPr>
            <w:tcW w:w="4781" w:type="dxa"/>
          </w:tcPr>
          <w:p w14:paraId="2A604BBC" w14:textId="77777777" w:rsidR="009D1386" w:rsidRPr="009D1386" w:rsidRDefault="009D1386" w:rsidP="00A75B59">
            <w:pPr>
              <w:pStyle w:val="TableParagraph"/>
              <w:ind w:right="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386">
              <w:rPr>
                <w:rFonts w:asciiTheme="minorHAnsi" w:hAnsiTheme="minorHAnsi" w:cstheme="minorHAnsi"/>
                <w:sz w:val="20"/>
                <w:szCs w:val="20"/>
              </w:rPr>
              <w:t>Il procedimento è disciplinato annualmente dalla Regione Marche mediante deliberazione della Giunta regionale e dai relativi atti attuativi, che definiscono i criteri, la modulistica e i termini per la presentazione delle domande.</w:t>
            </w:r>
          </w:p>
          <w:p w14:paraId="4B463B2C" w14:textId="77777777" w:rsidR="009D1386" w:rsidRPr="009D1386" w:rsidRDefault="009D1386" w:rsidP="00A75B59">
            <w:pPr>
              <w:pStyle w:val="TableParagraph"/>
              <w:ind w:right="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386">
              <w:rPr>
                <w:rFonts w:asciiTheme="minorHAnsi" w:hAnsiTheme="minorHAnsi" w:cstheme="minorHAnsi"/>
                <w:sz w:val="20"/>
                <w:szCs w:val="20"/>
              </w:rPr>
              <w:t xml:space="preserve">L’Ufficio di Coordinamento dell’ATS XIX cura l’istruttoria delle istanze. Al termine della fase istruttoria, il Coordinatore dell’ATS XIX approva la graduatoria delle </w:t>
            </w:r>
            <w:r w:rsidRPr="009D138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domande ammissibili, ordinata in base al valore ISEE crescente e, in caso di parità, all’età anagrafica più elevata.</w:t>
            </w:r>
          </w:p>
          <w:p w14:paraId="6058D296" w14:textId="77777777" w:rsidR="009D1386" w:rsidRPr="009D1386" w:rsidRDefault="009D1386" w:rsidP="00A75B59">
            <w:pPr>
              <w:pStyle w:val="TableParagraph"/>
              <w:ind w:right="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386">
              <w:rPr>
                <w:rFonts w:asciiTheme="minorHAnsi" w:hAnsiTheme="minorHAnsi" w:cstheme="minorHAnsi"/>
                <w:sz w:val="20"/>
                <w:szCs w:val="20"/>
              </w:rPr>
              <w:t>L’inserimento in posizione utile in graduatoria non comporta automaticamente il riconoscimento dell’assegno di cura. L’erogazione del contributo è infatti subordinata alla verifica domiciliare da parte dell’Assistente Sociale, all’esito positivo della valutazione professionale e alla sottoscrizione di un patto di assistenza che definisce gli impegni delle parti e le modalità di utilizzo del beneficio.</w:t>
            </w:r>
          </w:p>
          <w:p w14:paraId="5ADBA4B2" w14:textId="41851AC2" w:rsidR="00ED73E2" w:rsidRPr="00705DA5" w:rsidRDefault="00ED73E2" w:rsidP="00A75B59">
            <w:pPr>
              <w:pStyle w:val="TableParagraph"/>
              <w:ind w:right="38"/>
              <w:jc w:val="both"/>
              <w:rPr>
                <w:rFonts w:asciiTheme="minorHAnsi" w:hAnsiTheme="minorHAnsi" w:cstheme="minorHAnsi"/>
                <w:sz w:val="19"/>
              </w:rPr>
            </w:pPr>
          </w:p>
        </w:tc>
      </w:tr>
      <w:tr w:rsidR="00ED73E2" w:rsidRPr="00705DA5" w14:paraId="2812087C" w14:textId="77777777" w:rsidTr="009D1386">
        <w:trPr>
          <w:trHeight w:val="1238"/>
        </w:trPr>
        <w:tc>
          <w:tcPr>
            <w:tcW w:w="5040" w:type="dxa"/>
            <w:shd w:val="clear" w:color="auto" w:fill="E5DFEC" w:themeFill="accent4" w:themeFillTint="33"/>
          </w:tcPr>
          <w:p w14:paraId="32C4C311" w14:textId="77777777" w:rsidR="00ED73E2" w:rsidRPr="00705DA5" w:rsidRDefault="00044C35" w:rsidP="00A75B59">
            <w:pPr>
              <w:pStyle w:val="TableParagraph"/>
              <w:ind w:left="182" w:right="239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lastRenderedPageBreak/>
              <w:t>Procedimenti per i quali il provvedimento dell'amministrazione può essere</w:t>
            </w:r>
          </w:p>
          <w:p w14:paraId="417C4302" w14:textId="77777777" w:rsidR="00ED73E2" w:rsidRPr="00705DA5" w:rsidRDefault="00044C35" w:rsidP="00A75B59">
            <w:pPr>
              <w:pStyle w:val="TableParagraph"/>
              <w:spacing w:before="50"/>
              <w:ind w:left="182" w:right="239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 xml:space="preserve">sostituito da una dichiarazione dell'interessato, ovvero il procedimento può concludersi con il silenzio assenso 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>dell'amministrazione</w:t>
            </w:r>
          </w:p>
        </w:tc>
        <w:tc>
          <w:tcPr>
            <w:tcW w:w="4781" w:type="dxa"/>
          </w:tcPr>
          <w:p w14:paraId="2F6A9CE7" w14:textId="4D5F0265" w:rsidR="00ED73E2" w:rsidRPr="00705DA5" w:rsidRDefault="00ED73E2" w:rsidP="00A75B59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Non applicabile. Il procedimento non può concludersi con silenzio assenso né essere sostituito da dichiarazione dell’interessato.</w:t>
            </w:r>
          </w:p>
        </w:tc>
      </w:tr>
      <w:tr w:rsidR="00ED73E2" w:rsidRPr="00705DA5" w14:paraId="401453C4" w14:textId="77777777" w:rsidTr="009D1386">
        <w:trPr>
          <w:trHeight w:val="1406"/>
        </w:trPr>
        <w:tc>
          <w:tcPr>
            <w:tcW w:w="5040" w:type="dxa"/>
            <w:shd w:val="clear" w:color="auto" w:fill="E5DFEC" w:themeFill="accent4" w:themeFillTint="33"/>
          </w:tcPr>
          <w:p w14:paraId="56DC4A39" w14:textId="77777777" w:rsidR="00ED73E2" w:rsidRPr="00705DA5" w:rsidRDefault="00044C35" w:rsidP="00A75B59">
            <w:pPr>
              <w:pStyle w:val="TableParagraph"/>
              <w:ind w:left="182" w:right="237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Strumenti di tutela, amministrativa e giurisdizionale, riconosciuti dalla legge in</w:t>
            </w:r>
            <w:r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favore dell'interessato, nel corso del procedimento e nei confronti del</w:t>
            </w:r>
            <w:r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 xml:space="preserve">provvedimento finale ovvero nei casi di adozione del provvedimento oltre il termine predeterminato per la sua conclusione e i modi per 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>attivarli</w:t>
            </w:r>
          </w:p>
        </w:tc>
        <w:tc>
          <w:tcPr>
            <w:tcW w:w="4781" w:type="dxa"/>
          </w:tcPr>
          <w:p w14:paraId="5C1849FE" w14:textId="177C2219" w:rsidR="00ED73E2" w:rsidRPr="00705DA5" w:rsidRDefault="00ED73E2" w:rsidP="00A75B59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Ricorso gerarchico. In caso di inerzia dell’amministrazione oltre i termini previsti, l’interessato può attivare il potere sostitutivo ai sensi dell’art. 2 c. 9 bis L. 241/90, secondo le disposizioni dell’amministrazione comunale. Successivamente è possibile ricorrere al TAR nei termini di legge.</w:t>
            </w:r>
          </w:p>
          <w:p w14:paraId="2ADB7495" w14:textId="50EBC6F0" w:rsidR="00ED73E2" w:rsidRPr="00705DA5" w:rsidRDefault="00ED73E2" w:rsidP="00A75B59">
            <w:pPr>
              <w:pStyle w:val="TableParagraph"/>
              <w:spacing w:before="0"/>
              <w:ind w:right="7"/>
              <w:jc w:val="both"/>
              <w:rPr>
                <w:rFonts w:asciiTheme="minorHAnsi" w:hAnsiTheme="minorHAnsi" w:cstheme="minorHAnsi"/>
                <w:sz w:val="19"/>
              </w:rPr>
            </w:pPr>
          </w:p>
        </w:tc>
      </w:tr>
    </w:tbl>
    <w:p w14:paraId="66DE65A9" w14:textId="77777777" w:rsidR="00ED73E2" w:rsidRPr="00705DA5" w:rsidRDefault="00ED73E2" w:rsidP="00A75B59">
      <w:pPr>
        <w:pStyle w:val="TableParagraph"/>
        <w:jc w:val="both"/>
        <w:rPr>
          <w:rFonts w:asciiTheme="minorHAnsi" w:hAnsiTheme="minorHAnsi" w:cstheme="minorHAnsi"/>
          <w:sz w:val="19"/>
        </w:rPr>
        <w:sectPr w:rsidR="00ED73E2" w:rsidRPr="00705DA5">
          <w:type w:val="continuous"/>
          <w:pgSz w:w="11900" w:h="16840"/>
          <w:pgMar w:top="1360" w:right="992" w:bottom="949" w:left="85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ED73E2" w:rsidRPr="00705DA5" w14:paraId="37FA3306" w14:textId="77777777" w:rsidTr="009D1386">
        <w:trPr>
          <w:trHeight w:val="532"/>
        </w:trPr>
        <w:tc>
          <w:tcPr>
            <w:tcW w:w="5040" w:type="dxa"/>
            <w:shd w:val="clear" w:color="auto" w:fill="E5DFEC" w:themeFill="accent4" w:themeFillTint="33"/>
          </w:tcPr>
          <w:p w14:paraId="7CEEEDF7" w14:textId="77777777" w:rsidR="00ED73E2" w:rsidRPr="00705DA5" w:rsidRDefault="00044C35" w:rsidP="00A75B59">
            <w:pPr>
              <w:pStyle w:val="TableParagraph"/>
              <w:ind w:left="182" w:right="219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Link di accesso al servizio on line o i tempi previsti per la sua attivazione</w:t>
            </w:r>
          </w:p>
        </w:tc>
        <w:tc>
          <w:tcPr>
            <w:tcW w:w="4781" w:type="dxa"/>
          </w:tcPr>
          <w:p w14:paraId="752C1A4F" w14:textId="29B8C57E" w:rsidR="00ED73E2" w:rsidRPr="00705DA5" w:rsidRDefault="009D1386" w:rsidP="00A75B59">
            <w:pPr>
              <w:pStyle w:val="TableParagraph"/>
              <w:spacing w:before="151"/>
              <w:jc w:val="both"/>
              <w:rPr>
                <w:rFonts w:asciiTheme="minorHAnsi" w:hAnsiTheme="minorHAnsi" w:cstheme="minorHAnsi"/>
                <w:sz w:val="19"/>
              </w:rPr>
            </w:pPr>
            <w:r>
              <w:rPr>
                <w:rFonts w:asciiTheme="minorHAnsi" w:hAnsiTheme="minorHAnsi" w:cstheme="minorHAnsi"/>
                <w:sz w:val="19"/>
              </w:rPr>
              <w:t xml:space="preserve"> Non previsto.</w:t>
            </w:r>
          </w:p>
        </w:tc>
      </w:tr>
      <w:tr w:rsidR="00ED73E2" w:rsidRPr="00705DA5" w14:paraId="0CA50ECC" w14:textId="77777777" w:rsidTr="009D1386">
        <w:trPr>
          <w:trHeight w:val="750"/>
        </w:trPr>
        <w:tc>
          <w:tcPr>
            <w:tcW w:w="5040" w:type="dxa"/>
            <w:shd w:val="clear" w:color="auto" w:fill="E5DFEC" w:themeFill="accent4" w:themeFillTint="33"/>
          </w:tcPr>
          <w:p w14:paraId="14843D6E" w14:textId="77777777" w:rsidR="00ED73E2" w:rsidRPr="00705DA5" w:rsidRDefault="00044C35" w:rsidP="00A75B59">
            <w:pPr>
              <w:pStyle w:val="TableParagraph"/>
              <w:ind w:left="182" w:right="237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Modalità per l'effettuazione dei pagamenti eventualmente necessari, con le</w:t>
            </w:r>
            <w:r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informazioni necessarie per</w:t>
            </w:r>
            <w:r w:rsidRPr="00705DA5">
              <w:rPr>
                <w:rFonts w:asciiTheme="minorHAnsi" w:hAnsiTheme="minorHAnsi" w:cstheme="minorHAnsi"/>
                <w:spacing w:val="-1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l'effettuazione dei pagamenti informatici</w:t>
            </w:r>
          </w:p>
        </w:tc>
        <w:tc>
          <w:tcPr>
            <w:tcW w:w="4781" w:type="dxa"/>
          </w:tcPr>
          <w:p w14:paraId="30356D0B" w14:textId="125DDBB7" w:rsidR="00ED73E2" w:rsidRPr="00705DA5" w:rsidRDefault="00ED73E2" w:rsidP="00A75B59">
            <w:pPr>
              <w:pStyle w:val="TableParagraph"/>
              <w:ind w:right="38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Il contributo non prevede pagamenti a carico del richiedente. L’assegno di cura (€ 200,00/mese) viene erogato trimestralmente dall’ATS XIX tramite accredito su conto corrente bancario o postale intestato o cointestato al beneficiario (esclusi conti con ABI 07601 e CAB 03384).</w:t>
            </w:r>
          </w:p>
        </w:tc>
      </w:tr>
      <w:tr w:rsidR="00ED73E2" w:rsidRPr="00705DA5" w14:paraId="7DAAF3F6" w14:textId="77777777" w:rsidTr="009D1386">
        <w:trPr>
          <w:trHeight w:val="969"/>
        </w:trPr>
        <w:tc>
          <w:tcPr>
            <w:tcW w:w="5040" w:type="dxa"/>
            <w:shd w:val="clear" w:color="auto" w:fill="E5DFEC" w:themeFill="accent4" w:themeFillTint="33"/>
          </w:tcPr>
          <w:p w14:paraId="33356CBF" w14:textId="77777777" w:rsidR="00ED73E2" w:rsidRPr="00705DA5" w:rsidRDefault="00044C35" w:rsidP="00A75B59">
            <w:pPr>
              <w:pStyle w:val="TableParagraph"/>
              <w:ind w:left="182" w:right="237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Nome del soggetto a cui è attribuito, in caso di inerzia, il potere sostitutivo,</w:t>
            </w:r>
            <w:r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nonché le modalità per attivare tale potere,</w:t>
            </w:r>
            <w:r w:rsidRPr="00705DA5">
              <w:rPr>
                <w:rFonts w:asciiTheme="minorHAnsi" w:hAnsiTheme="minorHAnsi" w:cstheme="minorHAnsi"/>
                <w:spacing w:val="-1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con indicazione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dei</w:t>
            </w:r>
            <w:r w:rsidRPr="00705DA5">
              <w:rPr>
                <w:rFonts w:asciiTheme="minorHAnsi" w:hAnsiTheme="minorHAnsi" w:cstheme="minorHAnsi"/>
                <w:spacing w:val="-1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recapiti</w:t>
            </w:r>
            <w:r w:rsidRPr="00705DA5">
              <w:rPr>
                <w:rFonts w:asciiTheme="minorHAnsi" w:hAnsiTheme="minorHAnsi" w:cstheme="minorHAnsi"/>
                <w:spacing w:val="4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telefonici</w:t>
            </w:r>
            <w:r w:rsidRPr="00705DA5">
              <w:rPr>
                <w:rFonts w:asciiTheme="minorHAnsi" w:hAnsiTheme="minorHAnsi" w:cstheme="minorHAnsi"/>
                <w:spacing w:val="-4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e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delle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caselle di posta elettronica istituzionale</w:t>
            </w:r>
          </w:p>
        </w:tc>
        <w:tc>
          <w:tcPr>
            <w:tcW w:w="4781" w:type="dxa"/>
          </w:tcPr>
          <w:p w14:paraId="573DEC9C" w14:textId="35C2A8AA" w:rsidR="00ED73E2" w:rsidRPr="00705DA5" w:rsidRDefault="00ED73E2" w:rsidP="00A75B59">
            <w:pPr>
              <w:pStyle w:val="TableParagraph"/>
              <w:spacing w:before="48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Decorsi i 180 giorni previsti, l’interessato può attivare il potere sostitutivo ai sensi dell’art. 2 c. 9 bis L. 241/90 rivolgendosi all’amministrazione comunale competente, secondo le disposizioni da questa fissate.</w:t>
            </w:r>
          </w:p>
        </w:tc>
      </w:tr>
      <w:tr w:rsidR="00ED73E2" w:rsidRPr="00705DA5" w14:paraId="3CF0BD44" w14:textId="77777777" w:rsidTr="009D1386">
        <w:trPr>
          <w:trHeight w:val="314"/>
        </w:trPr>
        <w:tc>
          <w:tcPr>
            <w:tcW w:w="5040" w:type="dxa"/>
            <w:shd w:val="clear" w:color="auto" w:fill="E5DFEC" w:themeFill="accent4" w:themeFillTint="33"/>
          </w:tcPr>
          <w:p w14:paraId="225E15A9" w14:textId="77777777" w:rsidR="00ED73E2" w:rsidRPr="00705DA5" w:rsidRDefault="00044C35" w:rsidP="00A75B59">
            <w:pPr>
              <w:pStyle w:val="TableParagraph"/>
              <w:ind w:left="182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Soggetti</w:t>
            </w:r>
            <w:r w:rsidRPr="00705DA5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esterni</w:t>
            </w:r>
            <w:r w:rsidRPr="00705DA5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e/o</w:t>
            </w:r>
            <w:r w:rsidRPr="00705DA5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strutture</w:t>
            </w:r>
            <w:r w:rsidRPr="00705DA5">
              <w:rPr>
                <w:rFonts w:asciiTheme="minorHAnsi" w:hAnsiTheme="minorHAnsi" w:cstheme="minorHAnsi"/>
                <w:spacing w:val="-11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interne</w:t>
            </w:r>
            <w:r w:rsidRPr="00705DA5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>coinvolte</w:t>
            </w:r>
          </w:p>
        </w:tc>
        <w:tc>
          <w:tcPr>
            <w:tcW w:w="4781" w:type="dxa"/>
          </w:tcPr>
          <w:p w14:paraId="0E71C073" w14:textId="27892C70" w:rsidR="00ED73E2" w:rsidRPr="00705DA5" w:rsidRDefault="00ED73E2" w:rsidP="00A75B59">
            <w:pPr>
              <w:pStyle w:val="TableParagraph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Comuni dell’ATS XIX (</w:t>
            </w:r>
            <w:proofErr w:type="spellStart"/>
            <w:r w:rsidR="009D1386">
              <w:rPr>
                <w:rFonts w:asciiTheme="minorHAnsi" w:hAnsiTheme="minorHAnsi" w:cstheme="minorHAnsi"/>
                <w:sz w:val="19"/>
              </w:rPr>
              <w:t>pre</w:t>
            </w:r>
            <w:proofErr w:type="spellEnd"/>
            <w:r w:rsidR="009D1386">
              <w:rPr>
                <w:rFonts w:asciiTheme="minorHAnsi" w:hAnsiTheme="minorHAnsi" w:cstheme="minorHAnsi"/>
                <w:sz w:val="19"/>
              </w:rPr>
              <w:t>-</w:t>
            </w:r>
            <w:r w:rsidRPr="00705DA5">
              <w:rPr>
                <w:rFonts w:asciiTheme="minorHAnsi" w:hAnsiTheme="minorHAnsi" w:cstheme="minorHAnsi"/>
                <w:sz w:val="19"/>
              </w:rPr>
              <w:t>istruttoria e ricezione domande); Centro per l’Impiego, l’Orientamento e la Formazione (CIOF); Regione Marche;</w:t>
            </w:r>
          </w:p>
        </w:tc>
      </w:tr>
      <w:tr w:rsidR="00ED73E2" w:rsidRPr="00705DA5" w14:paraId="771D05C9" w14:textId="77777777" w:rsidTr="009D1386">
        <w:trPr>
          <w:trHeight w:val="316"/>
        </w:trPr>
        <w:tc>
          <w:tcPr>
            <w:tcW w:w="5040" w:type="dxa"/>
            <w:shd w:val="clear" w:color="auto" w:fill="E5DFEC" w:themeFill="accent4" w:themeFillTint="33"/>
          </w:tcPr>
          <w:p w14:paraId="7A99AA19" w14:textId="77777777" w:rsidR="00ED73E2" w:rsidRPr="00705DA5" w:rsidRDefault="00044C35" w:rsidP="00A75B59">
            <w:pPr>
              <w:pStyle w:val="TableParagraph"/>
              <w:ind w:left="182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Diritto</w:t>
            </w:r>
            <w:r w:rsidRPr="00705DA5">
              <w:rPr>
                <w:rFonts w:asciiTheme="minorHAnsi" w:hAnsiTheme="minorHAnsi" w:cstheme="minorHAnsi"/>
                <w:spacing w:val="-11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all'indennizzo:</w:t>
            </w:r>
            <w:r w:rsidRPr="00705DA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modalità</w:t>
            </w:r>
            <w:r w:rsidRPr="00705DA5">
              <w:rPr>
                <w:rFonts w:asciiTheme="minorHAnsi" w:hAnsiTheme="minorHAnsi" w:cstheme="minorHAnsi"/>
                <w:spacing w:val="-12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e</w:t>
            </w:r>
            <w:r w:rsidRPr="00705DA5">
              <w:rPr>
                <w:rFonts w:asciiTheme="minorHAnsi" w:hAnsiTheme="minorHAnsi" w:cstheme="minorHAnsi"/>
                <w:spacing w:val="-11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termini</w:t>
            </w:r>
            <w:r w:rsidRPr="00705DA5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z w:val="19"/>
              </w:rPr>
              <w:t>per</w:t>
            </w:r>
            <w:r w:rsidRPr="00705DA5">
              <w:rPr>
                <w:rFonts w:asciiTheme="minorHAnsi" w:hAnsiTheme="minorHAnsi" w:cstheme="minorHAnsi"/>
                <w:spacing w:val="-11"/>
                <w:sz w:val="19"/>
              </w:rPr>
              <w:t xml:space="preserve"> </w:t>
            </w:r>
            <w:r w:rsidRPr="00705DA5">
              <w:rPr>
                <w:rFonts w:asciiTheme="minorHAnsi" w:hAnsiTheme="minorHAnsi" w:cstheme="minorHAnsi"/>
                <w:spacing w:val="-2"/>
                <w:sz w:val="19"/>
              </w:rPr>
              <w:t>conseguirlo</w:t>
            </w:r>
          </w:p>
        </w:tc>
        <w:tc>
          <w:tcPr>
            <w:tcW w:w="4781" w:type="dxa"/>
          </w:tcPr>
          <w:p w14:paraId="741F7D76" w14:textId="6BB23CA4" w:rsidR="00ED73E2" w:rsidRPr="00705DA5" w:rsidRDefault="00ED73E2" w:rsidP="00A75B59">
            <w:pPr>
              <w:pStyle w:val="TableParagraph"/>
              <w:jc w:val="both"/>
              <w:rPr>
                <w:rFonts w:asciiTheme="minorHAnsi" w:hAnsiTheme="minorHAnsi" w:cstheme="minorHAnsi"/>
                <w:sz w:val="19"/>
              </w:rPr>
            </w:pPr>
            <w:r w:rsidRPr="00705DA5">
              <w:rPr>
                <w:rFonts w:asciiTheme="minorHAnsi" w:hAnsiTheme="minorHAnsi" w:cstheme="minorHAnsi"/>
                <w:sz w:val="19"/>
              </w:rPr>
              <w:t>Non previsto per questo tipo di procedimento.</w:t>
            </w:r>
          </w:p>
        </w:tc>
      </w:tr>
    </w:tbl>
    <w:p w14:paraId="2F73DBD8" w14:textId="77777777" w:rsidR="00044C35" w:rsidRPr="00705DA5" w:rsidRDefault="00044C35" w:rsidP="00A75B59">
      <w:pPr>
        <w:jc w:val="both"/>
        <w:rPr>
          <w:rFonts w:asciiTheme="minorHAnsi" w:hAnsiTheme="minorHAnsi" w:cstheme="minorHAnsi"/>
        </w:rPr>
      </w:pPr>
    </w:p>
    <w:sectPr w:rsidR="00044C35" w:rsidRPr="00705DA5">
      <w:type w:val="continuous"/>
      <w:pgSz w:w="11900" w:h="16840"/>
      <w:pgMar w:top="14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E2"/>
    <w:rsid w:val="00044C35"/>
    <w:rsid w:val="000918DB"/>
    <w:rsid w:val="002E5F45"/>
    <w:rsid w:val="00370263"/>
    <w:rsid w:val="00426C07"/>
    <w:rsid w:val="00464FE1"/>
    <w:rsid w:val="004A4CBD"/>
    <w:rsid w:val="00654AB3"/>
    <w:rsid w:val="00665E79"/>
    <w:rsid w:val="006B7683"/>
    <w:rsid w:val="00705DA5"/>
    <w:rsid w:val="00837CA9"/>
    <w:rsid w:val="009D1386"/>
    <w:rsid w:val="00A75B59"/>
    <w:rsid w:val="00D254FB"/>
    <w:rsid w:val="00E61C27"/>
    <w:rsid w:val="00ED73E2"/>
    <w:rsid w:val="00F1136E"/>
    <w:rsid w:val="00F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811"/>
  <w15:docId w15:val="{AEFCBB19-0D59-4B6A-9015-286BCE4E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53" w:after="5"/>
      <w:ind w:left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4"/>
    </w:pPr>
  </w:style>
  <w:style w:type="character" w:styleId="Collegamentoipertestuale">
    <w:name w:val="Hyperlink"/>
    <w:basedOn w:val="Carpredefinitoparagrafo"/>
    <w:uiPriority w:val="99"/>
    <w:unhideWhenUsed/>
    <w:rsid w:val="002E5F45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5F45"/>
    <w:rPr>
      <w:rFonts w:ascii="Times New Roman" w:eastAsia="Times New Roman" w:hAnsi="Times New Roman" w:cs="Times New Roman"/>
      <w:sz w:val="18"/>
      <w:szCs w:val="18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5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bitosociale19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Inserimento EDU H</vt:lpstr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EDU H</dc:title>
  <dc:creator>aceteroni7</dc:creator>
  <cp:lastModifiedBy>Serenella Postacchini</cp:lastModifiedBy>
  <cp:revision>3</cp:revision>
  <dcterms:created xsi:type="dcterms:W3CDTF">2026-06-10T07:09:00Z</dcterms:created>
  <dcterms:modified xsi:type="dcterms:W3CDTF">2026-06-10T07:41:00Z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PDFCreator Free 3.5.1; modified using iTextSharp™ 5.5.12 ©2000-2017 iText Group NV (AGPL-version)</vt:lpwstr>
  </property>
</Properties>
</file>